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DE6CE" w14:textId="77777777" w:rsidR="00095C73" w:rsidRPr="00095C73" w:rsidRDefault="00095C73" w:rsidP="00095C73">
      <w:pPr>
        <w:shd w:val="clear" w:color="auto" w:fill="FFFFFF"/>
        <w:spacing w:before="30" w:line="525" w:lineRule="atLeast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</w:pPr>
      <w:r w:rsidRPr="00095C73">
        <w:rPr>
          <w:rFonts w:ascii="Times New Roman" w:eastAsia="Times New Roman" w:hAnsi="Times New Roman" w:cs="Times New Roman"/>
          <w:b/>
          <w:bCs/>
          <w:color w:val="222222"/>
          <w:kern w:val="36"/>
          <w:sz w:val="44"/>
          <w:szCs w:val="44"/>
          <w:lang w:eastAsia="ru-RU"/>
        </w:rPr>
        <w:t>О проведении ВПР в 2025 году</w:t>
      </w:r>
    </w:p>
    <w:p w14:paraId="7D5C3A62" w14:textId="47652573" w:rsidR="00095C73" w:rsidRPr="00095C73" w:rsidRDefault="00095C73" w:rsidP="00095C7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График проведения </w:t>
      </w:r>
      <w:r w:rsidRPr="00095C73">
        <w:rPr>
          <w:rFonts w:ascii="Times New Roman" w:eastAsia="Times New Roman" w:hAnsi="Times New Roman" w:cs="Times New Roman"/>
          <w:color w:val="C61212"/>
          <w:sz w:val="26"/>
          <w:szCs w:val="26"/>
          <w:u w:val="single"/>
          <w:lang w:eastAsia="ru-RU"/>
        </w:rPr>
        <w:t>В</w:t>
      </w:r>
      <w:r w:rsidRPr="00095C73">
        <w:rPr>
          <w:rFonts w:ascii="Times New Roman" w:eastAsia="Times New Roman" w:hAnsi="Times New Roman" w:cs="Times New Roman"/>
          <w:color w:val="C61212"/>
          <w:sz w:val="26"/>
          <w:szCs w:val="26"/>
          <w:u w:val="single"/>
          <w:lang w:eastAsia="ru-RU"/>
        </w:rPr>
        <w:t>П</w:t>
      </w:r>
      <w:r w:rsidRPr="00095C73">
        <w:rPr>
          <w:rFonts w:ascii="Times New Roman" w:eastAsia="Times New Roman" w:hAnsi="Times New Roman" w:cs="Times New Roman"/>
          <w:color w:val="C61212"/>
          <w:sz w:val="26"/>
          <w:szCs w:val="26"/>
          <w:u w:val="single"/>
          <w:lang w:eastAsia="ru-RU"/>
        </w:rPr>
        <w:t>Р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 в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2024-2025 учебном году в школах утвержден приказом Рособрнадзора   от 13.05.2024 № 1008, согласно которому ВПР в школах будут проводиться в период с 11 апреля по 16 мая 2025 года в 4,5,6,7,8,10 классах на бумажном носител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е.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 этом учебном году ВПР являются обязательными для школ и учреждений СПО и включаются в расписание.</w:t>
      </w:r>
    </w:p>
    <w:p w14:paraId="5638C1BA" w14:textId="796E1394" w:rsidR="00095C73" w:rsidRDefault="00095C73" w:rsidP="0009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b/>
          <w:bCs/>
          <w:color w:val="222222"/>
          <w:sz w:val="26"/>
          <w:szCs w:val="26"/>
          <w:lang w:eastAsia="ru-RU"/>
        </w:rPr>
        <w:t>Изменения   в ВПР 2025 года</w:t>
      </w:r>
    </w:p>
    <w:p w14:paraId="0EF1FCB2" w14:textId="77777777" w:rsidR="00095C73" w:rsidRPr="00095C73" w:rsidRDefault="00095C73" w:rsidP="00095C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A6CEDC9" w14:textId="4197D0D2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  Изменились</w:t>
      </w:r>
      <w:proofErr w:type="gramEnd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параллели участников ВПР: добавился 10 класс, т.е. ВПР будет в 4-8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 и 10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-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х классах в обязательном порядке, а в 9 и 11 классах ВПР проводиться больше не будут.</w:t>
      </w:r>
    </w:p>
    <w:p w14:paraId="1FEB2378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  В</w:t>
      </w:r>
      <w:proofErr w:type="gramEnd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ВПР появятся новые предметы: литературное чтение в 4 классе, литература в 5-8 и 10 классах, информатика в 7 и 8 классах.</w:t>
      </w:r>
    </w:p>
    <w:p w14:paraId="1ABC7834" w14:textId="53B236CE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  В</w:t>
      </w:r>
      <w:proofErr w:type="gramEnd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ВПР возвращаются иностранные языки для всех параллелей, участвующих в проверочных работах. При этом в иностранных языках в 2025 году не будет элемента «</w:t>
      </w:r>
      <w:r w:rsidRPr="00095C73">
        <w:rPr>
          <w:rFonts w:ascii="Times New Roman" w:eastAsia="Times New Roman" w:hAnsi="Times New Roman" w:cs="Times New Roman"/>
          <w:color w:val="C61212"/>
          <w:sz w:val="26"/>
          <w:szCs w:val="26"/>
          <w:u w:val="single"/>
          <w:lang w:eastAsia="ru-RU"/>
        </w:rPr>
        <w:t>Говорение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», поскольку его реализация вызывала определенные сложности, которые мешали организовать проведение ВПР для целого класса в течение одного урока.</w:t>
      </w:r>
    </w:p>
    <w:p w14:paraId="11B408D0" w14:textId="77777777" w:rsid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4B5C32EA" w14:textId="0B05970A" w:rsid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Перечень предметов ВПР зависит от класса, в котором учится ребёнок. Чем старше школьники, тем перечень дисциплин шире.</w:t>
      </w:r>
    </w:p>
    <w:p w14:paraId="707FFF32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2B1A148C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Вот предметы, которые будут включены в ВПР:</w:t>
      </w:r>
    </w:p>
    <w:p w14:paraId="22931B06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4 класс: 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русский язык, математика, один из предметов (окружающий мир, литературное чтение, иностранный язык);</w:t>
      </w:r>
    </w:p>
    <w:p w14:paraId="008078B2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5 класс: 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русский язык, математика, как обязательные предметы при сдаче ОГЭ и 2 предмета по выбору из 2х перечней: один из предметов (история, литература, иностранный язык, один из предметов (география, биология);</w:t>
      </w:r>
    </w:p>
    <w:p w14:paraId="5BA2EB07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6 класс: 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русский язык, математика, один из предметов (обществознание, литература, иностранный язык), один из предметов (география, биология);</w:t>
      </w:r>
    </w:p>
    <w:p w14:paraId="141F4563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7 класс: 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русский язык, математика, один из предметов (обществознание, литература, иностранный язык), один из предметов (география, биология, физика с углублённым изучением предмета, информатика);</w:t>
      </w:r>
    </w:p>
    <w:p w14:paraId="0EB59DBE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8 класс: 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русский язык, математика, один из предметов (история, обществознание, литература, иностранный язык), один из предметов (география, биология, химия, физика, информатика);</w:t>
      </w:r>
    </w:p>
    <w:p w14:paraId="68712D08" w14:textId="42C2CA7C" w:rsid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10 класс: 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русский язык, математика, один из предметов (история, обществознание, география, физика, химия, литература, иностранный язык).</w:t>
      </w:r>
    </w:p>
    <w:p w14:paraId="45DED65B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58D96FC9" w14:textId="77777777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  Для</w:t>
      </w:r>
      <w:proofErr w:type="gramEnd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некоторых предметов изменилась продолжительность проведения ВПР. В 4 классах все ВПР будут проводиться в течение одного урока, русский язык во всех параллелях, кроме 10 класса, также будет проводиться за один урок. В целом проведение всех ВПР ориентировано на один или два урока.</w:t>
      </w:r>
    </w:p>
    <w:p w14:paraId="28A250BB" w14:textId="10D23CB3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proofErr w:type="gramStart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  Сокращены</w:t>
      </w:r>
      <w:proofErr w:type="gramEnd"/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 xml:space="preserve"> сроки проведения ВПР в школах: в 2025 году они пройдут 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u w:val="single"/>
          <w:lang w:eastAsia="ru-RU"/>
        </w:rPr>
        <w:t>с 11 апреля по 16 мая</w:t>
      </w: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. Школы могут сами устанавливать даты проведения работ, главное нужно уложиться в установленные Рособрнадзором сроки.</w:t>
      </w:r>
    </w:p>
    <w:p w14:paraId="069486D7" w14:textId="77777777" w:rsid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</w:p>
    <w:p w14:paraId="75FFE02F" w14:textId="6C6F581F" w:rsidR="00095C73" w:rsidRPr="00095C73" w:rsidRDefault="00095C73" w:rsidP="00095C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</w:pPr>
      <w:r w:rsidRPr="00095C73">
        <w:rPr>
          <w:rFonts w:ascii="Times New Roman" w:eastAsia="Times New Roman" w:hAnsi="Times New Roman" w:cs="Times New Roman"/>
          <w:color w:val="222222"/>
          <w:sz w:val="26"/>
          <w:szCs w:val="26"/>
          <w:lang w:eastAsia="ru-RU"/>
        </w:rPr>
        <w:t>Основным ориентиром для школ должны быть результаты ВПР, которые нужно использовать для промежуточной аттестации обучающихся и на их основе вести целенаправленную работу по ликвидации имеющихся образовательных дефицитов и повышению качества образования.</w:t>
      </w:r>
    </w:p>
    <w:p w14:paraId="2B5260AE" w14:textId="77777777" w:rsidR="00095C73" w:rsidRPr="00095C73" w:rsidRDefault="00095C73" w:rsidP="00095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95C73" w:rsidRPr="00095C73" w:rsidSect="00095C73">
      <w:pgSz w:w="11906" w:h="16838"/>
      <w:pgMar w:top="284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C73"/>
    <w:rsid w:val="00095C73"/>
    <w:rsid w:val="0045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2DC0B"/>
  <w15:chartTrackingRefBased/>
  <w15:docId w15:val="{7A880474-795F-4FC5-89D2-89DF227E5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0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45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NAZARENKO</dc:creator>
  <cp:keywords/>
  <dc:description/>
  <cp:lastModifiedBy>NAZARENKO</cp:lastModifiedBy>
  <cp:revision>2</cp:revision>
  <cp:lastPrinted>2025-02-18T06:35:00Z</cp:lastPrinted>
  <dcterms:created xsi:type="dcterms:W3CDTF">2025-02-18T06:30:00Z</dcterms:created>
  <dcterms:modified xsi:type="dcterms:W3CDTF">2025-02-18T06:35:00Z</dcterms:modified>
</cp:coreProperties>
</file>